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A1" w:rsidRDefault="004D51EC">
      <w:pPr>
        <w:pStyle w:val="Body"/>
        <w:rPr>
          <w:b/>
          <w:bCs/>
          <w:sz w:val="28"/>
          <w:szCs w:val="28"/>
          <w:u w:val="single"/>
        </w:rPr>
      </w:pPr>
      <w:r>
        <w:rPr>
          <w:noProof/>
        </w:rPr>
        <w:drawing>
          <wp:anchor distT="0" distB="0" distL="0" distR="0" simplePos="0" relativeHeight="251659264" behindDoc="0" locked="0" layoutInCell="1" allowOverlap="1">
            <wp:simplePos x="0" y="0"/>
            <wp:positionH relativeFrom="column">
              <wp:posOffset>5820825</wp:posOffset>
            </wp:positionH>
            <wp:positionV relativeFrom="line">
              <wp:posOffset>0</wp:posOffset>
            </wp:positionV>
            <wp:extent cx="1014547" cy="1014547"/>
            <wp:effectExtent l="0" t="0" r="0" b="0"/>
            <wp:wrapSquare wrapText="bothSides" distT="0" distB="0" distL="0" distR="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014547" cy="1014547"/>
                    </a:xfrm>
                    <a:prstGeom prst="rect">
                      <a:avLst/>
                    </a:prstGeom>
                    <a:ln w="12700" cap="flat">
                      <a:noFill/>
                      <a:miter lim="400000"/>
                    </a:ln>
                    <a:effectLst/>
                  </pic:spPr>
                </pic:pic>
              </a:graphicData>
            </a:graphic>
          </wp:anchor>
        </w:drawing>
      </w:r>
      <w:r>
        <w:rPr>
          <w:b/>
          <w:bCs/>
          <w:sz w:val="28"/>
          <w:szCs w:val="28"/>
          <w:u w:val="single"/>
          <w:lang w:val="en-US"/>
        </w:rPr>
        <w:t>Hutton Grammar Sixth Form Prospectus information</w:t>
      </w:r>
    </w:p>
    <w:p w:rsidR="00424BA1" w:rsidRDefault="00424BA1">
      <w:pPr>
        <w:pStyle w:val="Body"/>
        <w:rPr>
          <w:b/>
          <w:bCs/>
          <w:sz w:val="4"/>
          <w:szCs w:val="4"/>
          <w:u w:val="single"/>
        </w:rPr>
      </w:pPr>
    </w:p>
    <w:p w:rsidR="00424BA1" w:rsidRDefault="00424BA1">
      <w:pPr>
        <w:pStyle w:val="Body"/>
        <w:rPr>
          <w:sz w:val="24"/>
          <w:szCs w:val="24"/>
        </w:rPr>
      </w:pPr>
    </w:p>
    <w:p w:rsidR="00424BA1" w:rsidRDefault="004D51EC">
      <w:pPr>
        <w:pStyle w:val="Body"/>
        <w:rPr>
          <w:rStyle w:val="None"/>
          <w:sz w:val="24"/>
          <w:szCs w:val="24"/>
          <w:u w:val="single"/>
        </w:rPr>
      </w:pPr>
      <w:r>
        <w:rPr>
          <w:rStyle w:val="None"/>
          <w:b/>
          <w:bCs/>
          <w:sz w:val="24"/>
          <w:szCs w:val="24"/>
          <w:lang w:val="en-US"/>
        </w:rPr>
        <w:t>Department: Performing Arts</w:t>
      </w:r>
      <w:r>
        <w:rPr>
          <w:rStyle w:val="None"/>
          <w:b/>
          <w:bCs/>
          <w:sz w:val="24"/>
          <w:szCs w:val="24"/>
          <w:lang w:val="en-US"/>
        </w:rPr>
        <w:tab/>
      </w:r>
    </w:p>
    <w:p w:rsidR="00424BA1" w:rsidRDefault="00424BA1">
      <w:pPr>
        <w:pStyle w:val="Body"/>
        <w:rPr>
          <w:b/>
          <w:bCs/>
          <w:sz w:val="24"/>
          <w:szCs w:val="24"/>
        </w:rPr>
      </w:pPr>
    </w:p>
    <w:p w:rsidR="00424BA1" w:rsidRDefault="00424BA1">
      <w:pPr>
        <w:pStyle w:val="Body"/>
        <w:rPr>
          <w:b/>
          <w:bCs/>
          <w:sz w:val="4"/>
          <w:szCs w:val="4"/>
        </w:rPr>
      </w:pPr>
    </w:p>
    <w:p w:rsidR="00424BA1" w:rsidRDefault="004D51EC">
      <w:pPr>
        <w:pStyle w:val="Body"/>
        <w:rPr>
          <w:rStyle w:val="None"/>
          <w:b/>
          <w:bCs/>
          <w:sz w:val="24"/>
          <w:szCs w:val="24"/>
        </w:rPr>
      </w:pPr>
      <w:r>
        <w:rPr>
          <w:rStyle w:val="None"/>
          <w:b/>
          <w:bCs/>
          <w:sz w:val="24"/>
          <w:szCs w:val="24"/>
          <w:lang w:val="en-US"/>
        </w:rPr>
        <w:t>Subject:</w:t>
      </w:r>
      <w:r>
        <w:rPr>
          <w:rStyle w:val="None"/>
          <w:sz w:val="24"/>
          <w:szCs w:val="24"/>
          <w:u w:val="single"/>
        </w:rPr>
        <w:t xml:space="preserve"> </w:t>
      </w:r>
      <w:r>
        <w:rPr>
          <w:rStyle w:val="None"/>
          <w:b/>
          <w:bCs/>
          <w:sz w:val="24"/>
          <w:szCs w:val="24"/>
          <w:lang w:val="it-IT"/>
        </w:rPr>
        <w:t>Music</w:t>
      </w:r>
    </w:p>
    <w:p w:rsidR="00424BA1" w:rsidRDefault="00424BA1">
      <w:pPr>
        <w:pStyle w:val="Body"/>
        <w:rPr>
          <w:b/>
          <w:bCs/>
          <w:sz w:val="24"/>
          <w:szCs w:val="24"/>
        </w:rPr>
      </w:pPr>
    </w:p>
    <w:p w:rsidR="00424BA1" w:rsidRDefault="00424BA1">
      <w:pPr>
        <w:pStyle w:val="Body"/>
        <w:rPr>
          <w:sz w:val="4"/>
          <w:szCs w:val="4"/>
        </w:rPr>
      </w:pPr>
    </w:p>
    <w:tbl>
      <w:tblPr>
        <w:tblW w:w="10774"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4"/>
      </w:tblGrid>
      <w:tr w:rsidR="00424BA1" w:rsidTr="004D51EC">
        <w:trPr>
          <w:trHeight w:val="2859"/>
        </w:trPr>
        <w:tc>
          <w:tcPr>
            <w:tcW w:w="10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4BA1" w:rsidRDefault="004D51EC">
            <w:pPr>
              <w:pStyle w:val="Body"/>
            </w:pPr>
            <w:r>
              <w:rPr>
                <w:rStyle w:val="None"/>
                <w:b/>
                <w:bCs/>
                <w:sz w:val="24"/>
                <w:szCs w:val="24"/>
                <w:lang w:val="en-US"/>
              </w:rPr>
              <w:t>What topics are covered in this subject?</w:t>
            </w:r>
          </w:p>
          <w:p w:rsidR="00424BA1" w:rsidRPr="004D51EC" w:rsidRDefault="004D51EC">
            <w:pPr>
              <w:pStyle w:val="Body"/>
            </w:pPr>
            <w:r w:rsidRPr="004D51EC">
              <w:rPr>
                <w:rStyle w:val="None"/>
                <w:iCs/>
                <w:sz w:val="24"/>
                <w:szCs w:val="24"/>
                <w:lang w:val="en-US"/>
              </w:rPr>
              <w:t xml:space="preserve">The Music </w:t>
            </w:r>
            <w:proofErr w:type="gramStart"/>
            <w:r w:rsidRPr="004D51EC">
              <w:rPr>
                <w:rStyle w:val="None"/>
                <w:iCs/>
                <w:sz w:val="24"/>
                <w:szCs w:val="24"/>
                <w:lang w:val="en-US"/>
              </w:rPr>
              <w:t>A</w:t>
            </w:r>
            <w:proofErr w:type="gramEnd"/>
            <w:r w:rsidRPr="004D51EC">
              <w:rPr>
                <w:rStyle w:val="None"/>
                <w:iCs/>
                <w:sz w:val="24"/>
                <w:szCs w:val="24"/>
                <w:lang w:val="en-US"/>
              </w:rPr>
              <w:t xml:space="preserve"> </w:t>
            </w:r>
            <w:r>
              <w:rPr>
                <w:rStyle w:val="None"/>
                <w:iCs/>
                <w:sz w:val="24"/>
                <w:szCs w:val="24"/>
                <w:lang w:val="en-US"/>
              </w:rPr>
              <w:t>Level is split into three areas:</w:t>
            </w:r>
          </w:p>
          <w:p w:rsidR="00424BA1" w:rsidRPr="004D51EC" w:rsidRDefault="004D51EC">
            <w:pPr>
              <w:pStyle w:val="Body"/>
              <w:numPr>
                <w:ilvl w:val="0"/>
                <w:numId w:val="1"/>
              </w:numPr>
              <w:rPr>
                <w:iCs/>
                <w:sz w:val="24"/>
                <w:szCs w:val="24"/>
                <w:lang w:val="en-US"/>
              </w:rPr>
            </w:pPr>
            <w:r w:rsidRPr="004D51EC">
              <w:rPr>
                <w:rStyle w:val="None"/>
                <w:iCs/>
                <w:sz w:val="24"/>
                <w:szCs w:val="24"/>
                <w:lang w:val="en-US"/>
              </w:rPr>
              <w:t xml:space="preserve">Appraising Music - Through this we look at everything from Beethoven to Muse, from the Classical era to Broadway Musicals and everything in between. </w:t>
            </w:r>
          </w:p>
          <w:p w:rsidR="00424BA1" w:rsidRPr="004D51EC" w:rsidRDefault="004D51EC">
            <w:pPr>
              <w:pStyle w:val="Body"/>
              <w:numPr>
                <w:ilvl w:val="0"/>
                <w:numId w:val="1"/>
              </w:numPr>
              <w:rPr>
                <w:iCs/>
                <w:sz w:val="24"/>
                <w:szCs w:val="24"/>
                <w:lang w:val="en-US"/>
              </w:rPr>
            </w:pPr>
            <w:r w:rsidRPr="004D51EC">
              <w:rPr>
                <w:rStyle w:val="None"/>
                <w:iCs/>
                <w:sz w:val="24"/>
                <w:szCs w:val="24"/>
                <w:lang w:val="en-US"/>
              </w:rPr>
              <w:t>Performance - Through this you will learn to shape your own personal performance.</w:t>
            </w:r>
          </w:p>
          <w:p w:rsidR="00424BA1" w:rsidRDefault="004D51EC">
            <w:pPr>
              <w:pStyle w:val="Body"/>
              <w:numPr>
                <w:ilvl w:val="0"/>
                <w:numId w:val="1"/>
              </w:numPr>
              <w:rPr>
                <w:i/>
                <w:iCs/>
                <w:sz w:val="24"/>
                <w:szCs w:val="24"/>
                <w:lang w:val="en-US"/>
              </w:rPr>
            </w:pPr>
            <w:r w:rsidRPr="004D51EC">
              <w:rPr>
                <w:rStyle w:val="None"/>
                <w:iCs/>
                <w:sz w:val="24"/>
                <w:szCs w:val="24"/>
                <w:lang w:val="en-US"/>
              </w:rPr>
              <w:t>Composition - In this topic we will look at how compositions are put together. Looking at techniques and putting them into practice.</w:t>
            </w:r>
            <w:r>
              <w:rPr>
                <w:rStyle w:val="None"/>
                <w:i/>
                <w:iCs/>
                <w:sz w:val="24"/>
                <w:szCs w:val="24"/>
                <w:lang w:val="en-US"/>
              </w:rPr>
              <w:t xml:space="preserve"> </w:t>
            </w:r>
            <w:bookmarkStart w:id="0" w:name="_GoBack"/>
            <w:bookmarkEnd w:id="0"/>
          </w:p>
        </w:tc>
      </w:tr>
      <w:tr w:rsidR="00424BA1" w:rsidTr="004D51EC">
        <w:trPr>
          <w:trHeight w:val="2859"/>
        </w:trPr>
        <w:tc>
          <w:tcPr>
            <w:tcW w:w="10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4BA1" w:rsidRDefault="004D51EC">
            <w:pPr>
              <w:pStyle w:val="Body"/>
              <w:rPr>
                <w:rStyle w:val="None"/>
                <w:b/>
                <w:bCs/>
                <w:i/>
                <w:iCs/>
                <w:sz w:val="24"/>
                <w:szCs w:val="24"/>
              </w:rPr>
            </w:pPr>
            <w:r>
              <w:rPr>
                <w:rStyle w:val="None"/>
                <w:b/>
                <w:bCs/>
                <w:sz w:val="24"/>
                <w:szCs w:val="24"/>
                <w:lang w:val="en-US"/>
              </w:rPr>
              <w:t>How is this subject taught?</w:t>
            </w:r>
          </w:p>
          <w:p w:rsidR="00424BA1" w:rsidRPr="004D51EC" w:rsidRDefault="004D51EC">
            <w:pPr>
              <w:pStyle w:val="Body"/>
              <w:rPr>
                <w:rStyle w:val="None"/>
                <w:iCs/>
                <w:sz w:val="24"/>
                <w:szCs w:val="24"/>
              </w:rPr>
            </w:pPr>
            <w:r w:rsidRPr="004D51EC">
              <w:rPr>
                <w:rStyle w:val="None"/>
                <w:iCs/>
                <w:sz w:val="24"/>
                <w:szCs w:val="24"/>
                <w:lang w:val="en-US"/>
              </w:rPr>
              <w:t xml:space="preserve">Lessons will be taught with a mixture of theory and practical application. You will have time in class to work on your portfolio and will be expected to practice your instrument for the performance aspects of the course. </w:t>
            </w:r>
          </w:p>
          <w:p w:rsidR="00424BA1" w:rsidRDefault="004D51EC">
            <w:pPr>
              <w:pStyle w:val="Body"/>
            </w:pPr>
            <w:r w:rsidRPr="004D51EC">
              <w:rPr>
                <w:rStyle w:val="None"/>
                <w:iCs/>
                <w:sz w:val="24"/>
                <w:szCs w:val="24"/>
                <w:lang w:val="en-US"/>
              </w:rPr>
              <w:t>You are assessed over the three topic areas, Appraising Music is assessed through a listening exam. For Composition you will be required to complete two pieces, one a free composition and the other to a brief. Your Performance is assessed by a 10 minute recital at the end of your second year.</w:t>
            </w:r>
          </w:p>
        </w:tc>
      </w:tr>
      <w:tr w:rsidR="00424BA1" w:rsidTr="004D51EC">
        <w:trPr>
          <w:trHeight w:val="2859"/>
        </w:trPr>
        <w:tc>
          <w:tcPr>
            <w:tcW w:w="10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4BA1" w:rsidRDefault="004D51EC">
            <w:pPr>
              <w:pStyle w:val="Body"/>
              <w:rPr>
                <w:rStyle w:val="None"/>
                <w:b/>
                <w:bCs/>
                <w:i/>
                <w:iCs/>
                <w:sz w:val="24"/>
                <w:szCs w:val="24"/>
              </w:rPr>
            </w:pPr>
            <w:r>
              <w:rPr>
                <w:rStyle w:val="None"/>
                <w:b/>
                <w:bCs/>
                <w:sz w:val="24"/>
                <w:szCs w:val="24"/>
                <w:lang w:val="en-US"/>
              </w:rPr>
              <w:t>What are the enrichment opportunities in this subject?</w:t>
            </w:r>
          </w:p>
          <w:p w:rsidR="00424BA1" w:rsidRPr="004D51EC" w:rsidRDefault="004D51EC">
            <w:pPr>
              <w:pStyle w:val="Body"/>
              <w:rPr>
                <w:rStyle w:val="None"/>
                <w:iCs/>
                <w:sz w:val="24"/>
                <w:szCs w:val="24"/>
              </w:rPr>
            </w:pPr>
            <w:r w:rsidRPr="004D51EC">
              <w:rPr>
                <w:rStyle w:val="None"/>
                <w:iCs/>
                <w:sz w:val="24"/>
                <w:szCs w:val="24"/>
                <w:lang w:val="en-US"/>
              </w:rPr>
              <w:t xml:space="preserve">Music offers a rich array of extracurricular opportunities. There are many music clubs, from bands to vocal groups that you will be able to take advantage of. We run a large scale, full musical, every two years and look to the sixth form to carry much of the weight of that, with music students often taking lead roles or playing a part in the orchestra. </w:t>
            </w:r>
          </w:p>
          <w:p w:rsidR="00424BA1" w:rsidRDefault="004D51EC">
            <w:pPr>
              <w:pStyle w:val="Body"/>
            </w:pPr>
            <w:r w:rsidRPr="004D51EC">
              <w:rPr>
                <w:rStyle w:val="None"/>
                <w:iCs/>
                <w:sz w:val="24"/>
                <w:szCs w:val="24"/>
                <w:lang w:val="en-US"/>
              </w:rPr>
              <w:t>We also run a yearly residential; in this we take all musicians away for a weekend of rehearsals, where hopefully you will have some fun and try new things in a safe and creative environment.</w:t>
            </w:r>
            <w:r>
              <w:rPr>
                <w:rStyle w:val="None"/>
                <w:i/>
                <w:iCs/>
                <w:sz w:val="24"/>
                <w:szCs w:val="24"/>
                <w:lang w:val="en-US"/>
              </w:rPr>
              <w:t xml:space="preserve"> </w:t>
            </w:r>
          </w:p>
        </w:tc>
      </w:tr>
      <w:tr w:rsidR="00424BA1" w:rsidTr="004D51EC">
        <w:trPr>
          <w:trHeight w:val="1575"/>
        </w:trPr>
        <w:tc>
          <w:tcPr>
            <w:tcW w:w="1077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424BA1" w:rsidRDefault="004D51EC">
            <w:pPr>
              <w:pStyle w:val="Body"/>
              <w:rPr>
                <w:rStyle w:val="None"/>
                <w:sz w:val="24"/>
                <w:szCs w:val="24"/>
              </w:rPr>
            </w:pPr>
            <w:r>
              <w:rPr>
                <w:rStyle w:val="None"/>
                <w:b/>
                <w:bCs/>
                <w:sz w:val="24"/>
                <w:szCs w:val="24"/>
                <w:lang w:val="en-US"/>
              </w:rPr>
              <w:t>Where does this subject lead at 18+?</w:t>
            </w:r>
          </w:p>
          <w:p w:rsidR="00424BA1" w:rsidRDefault="004D51EC">
            <w:pPr>
              <w:pStyle w:val="Body"/>
            </w:pPr>
            <w:r>
              <w:rPr>
                <w:rStyle w:val="None"/>
                <w:sz w:val="24"/>
                <w:szCs w:val="24"/>
                <w:lang w:val="en-US"/>
              </w:rPr>
              <w:t xml:space="preserve">Music is a very desirable subject for all further studies. It gives you many transferable skills that you could use to study music further or take with you into whatever further studies or employment you like. </w:t>
            </w:r>
          </w:p>
        </w:tc>
      </w:tr>
    </w:tbl>
    <w:p w:rsidR="00424BA1" w:rsidRDefault="00424BA1">
      <w:pPr>
        <w:pStyle w:val="Body"/>
        <w:widowControl w:val="0"/>
        <w:spacing w:line="240" w:lineRule="auto"/>
        <w:ind w:left="1077" w:hanging="1077"/>
      </w:pPr>
    </w:p>
    <w:sectPr w:rsidR="00424BA1">
      <w:headerReference w:type="default" r:id="rId8"/>
      <w:footerReference w:type="default" r:id="rId9"/>
      <w:pgSz w:w="11900" w:h="16840"/>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893" w:rsidRDefault="004D51EC">
      <w:r>
        <w:separator/>
      </w:r>
    </w:p>
  </w:endnote>
  <w:endnote w:type="continuationSeparator" w:id="0">
    <w:p w:rsidR="00BA2893" w:rsidRDefault="004D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A1" w:rsidRDefault="00424BA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893" w:rsidRDefault="004D51EC">
      <w:r>
        <w:separator/>
      </w:r>
    </w:p>
  </w:footnote>
  <w:footnote w:type="continuationSeparator" w:id="0">
    <w:p w:rsidR="00BA2893" w:rsidRDefault="004D51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BA1" w:rsidRDefault="00424BA1">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82EE5"/>
    <w:multiLevelType w:val="hybridMultilevel"/>
    <w:tmpl w:val="87F66860"/>
    <w:lvl w:ilvl="0" w:tplc="C312020A">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716C960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2CA41CBC">
      <w:start w:val="1"/>
      <w:numFmt w:val="lowerRoman"/>
      <w:lvlText w:val="%3)"/>
      <w:lvlJc w:val="left"/>
      <w:pPr>
        <w:ind w:left="2160" w:hanging="481"/>
      </w:pPr>
      <w:rPr>
        <w:rFonts w:hAnsi="Arial Unicode MS"/>
        <w:i/>
        <w:iCs/>
        <w:caps w:val="0"/>
        <w:smallCaps w:val="0"/>
        <w:strike w:val="0"/>
        <w:dstrike w:val="0"/>
        <w:outline w:val="0"/>
        <w:emboss w:val="0"/>
        <w:imprint w:val="0"/>
        <w:spacing w:val="0"/>
        <w:w w:val="100"/>
        <w:kern w:val="0"/>
        <w:position w:val="0"/>
        <w:highlight w:val="none"/>
        <w:vertAlign w:val="baseline"/>
      </w:rPr>
    </w:lvl>
    <w:lvl w:ilvl="3" w:tplc="A6D8461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BEFA385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6FF8DE60">
      <w:start w:val="1"/>
      <w:numFmt w:val="lowerRoman"/>
      <w:lvlText w:val="(%6)"/>
      <w:lvlJc w:val="left"/>
      <w:pPr>
        <w:ind w:left="4320" w:hanging="481"/>
      </w:pPr>
      <w:rPr>
        <w:rFonts w:hAnsi="Arial Unicode MS"/>
        <w:i/>
        <w:iCs/>
        <w:caps w:val="0"/>
        <w:smallCaps w:val="0"/>
        <w:strike w:val="0"/>
        <w:dstrike w:val="0"/>
        <w:outline w:val="0"/>
        <w:emboss w:val="0"/>
        <w:imprint w:val="0"/>
        <w:spacing w:val="0"/>
        <w:w w:val="100"/>
        <w:kern w:val="0"/>
        <w:position w:val="0"/>
        <w:highlight w:val="none"/>
        <w:vertAlign w:val="baseline"/>
      </w:rPr>
    </w:lvl>
    <w:lvl w:ilvl="6" w:tplc="957086B8">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A39AFD5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AFC2B34">
      <w:start w:val="1"/>
      <w:numFmt w:val="lowerRoman"/>
      <w:lvlText w:val="%9."/>
      <w:lvlJc w:val="left"/>
      <w:pPr>
        <w:ind w:left="6480" w:hanging="481"/>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A1"/>
    <w:rsid w:val="00424BA1"/>
    <w:rsid w:val="004D51EC"/>
    <w:rsid w:val="00B1384D"/>
    <w:rsid w:val="00BA2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1FD34"/>
  <w15:docId w15:val="{D9090E51-E3FC-426A-B867-E9470886E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character" w:customStyle="1" w:styleId="None">
    <w:name w:val="None"/>
  </w:style>
  <w:style w:type="character" w:customStyle="1" w:styleId="Hyperlink0">
    <w:name w:val="Hyperlink.0"/>
    <w:basedOn w:val="None"/>
    <w:rPr>
      <w:rFonts w:ascii="Arial" w:eastAsia="Arial" w:hAnsi="Arial" w:cs="Arial"/>
      <w:i/>
      <w:iCs/>
      <w:color w:val="1155CC"/>
      <w:sz w:val="24"/>
      <w:szCs w:val="24"/>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HGS</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J.Hill1</dc:creator>
  <cp:lastModifiedBy>student</cp:lastModifiedBy>
  <cp:revision>3</cp:revision>
  <dcterms:created xsi:type="dcterms:W3CDTF">2020-07-15T09:26:00Z</dcterms:created>
  <dcterms:modified xsi:type="dcterms:W3CDTF">2020-10-21T09:50:00Z</dcterms:modified>
</cp:coreProperties>
</file>